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478" w:rsidRDefault="00942478" w:rsidP="00942478">
      <w:pPr>
        <w:jc w:val="center"/>
        <w:rPr>
          <w:b/>
        </w:rPr>
      </w:pPr>
      <w:r>
        <w:rPr>
          <w:b/>
        </w:rPr>
        <w:t>2.1. Expenses details on cost of goods, services and works sold</w:t>
      </w:r>
    </w:p>
    <w:tbl>
      <w:tblPr>
        <w:tblStyle w:val="a3"/>
        <w:tblW w:w="10490" w:type="dxa"/>
        <w:tblInd w:w="-743" w:type="dxa"/>
        <w:tblLook w:val="04A0" w:firstRow="1" w:lastRow="0" w:firstColumn="1" w:lastColumn="0" w:noHBand="0" w:noVBand="1"/>
      </w:tblPr>
      <w:tblGrid>
        <w:gridCol w:w="5529"/>
        <w:gridCol w:w="992"/>
        <w:gridCol w:w="1985"/>
        <w:gridCol w:w="1984"/>
      </w:tblGrid>
      <w:tr w:rsidR="00942478" w:rsidTr="0027657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Indicator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Code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27657A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27657A">
              <w:rPr>
                <w:vertAlign w:val="superscript"/>
                <w:lang w:eastAsia="en-US"/>
              </w:rPr>
              <w:t>st</w:t>
            </w:r>
            <w:r>
              <w:rPr>
                <w:lang w:eastAsia="en-US"/>
              </w:rPr>
              <w:t xml:space="preserve"> half of 2014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27657A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27657A">
              <w:rPr>
                <w:vertAlign w:val="superscript"/>
                <w:lang w:eastAsia="en-US"/>
              </w:rPr>
              <w:t>st</w:t>
            </w:r>
            <w:r>
              <w:rPr>
                <w:lang w:eastAsia="en-US"/>
              </w:rPr>
              <w:t xml:space="preserve"> half of 2013</w:t>
            </w: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942478" w:rsidTr="0027657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Production costs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27657A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13 852 435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27657A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14 450 967</w:t>
            </w: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rPr>
                <w:lang w:eastAsia="en-US"/>
              </w:rPr>
            </w:pPr>
            <w:r>
              <w:rPr>
                <w:lang w:eastAsia="en-US"/>
              </w:rPr>
              <w:t>including</w:t>
            </w:r>
          </w:p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direct materials costs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jc w:val="center"/>
              <w:rPr>
                <w:lang w:eastAsia="en-US"/>
              </w:rPr>
            </w:pPr>
          </w:p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  <w:p w:rsidR="0027657A" w:rsidRDefault="0027657A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3 056 228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  <w:p w:rsidR="0027657A" w:rsidRDefault="0027657A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3 990 268</w:t>
            </w:r>
          </w:p>
        </w:tc>
      </w:tr>
      <w:tr w:rsidR="00942478" w:rsidTr="0027657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labour costs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27657A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1 711 072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27657A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1 358 442</w:t>
            </w:r>
          </w:p>
        </w:tc>
      </w:tr>
      <w:tr w:rsidR="00942478" w:rsidTr="0027657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fringe benefit expenses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27657A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514 942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27657A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410 393</w:t>
            </w:r>
          </w:p>
        </w:tc>
      </w:tr>
      <w:tr w:rsidR="00942478" w:rsidTr="0027657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depreciation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27657A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1 098 882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27657A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852 838</w:t>
            </w:r>
          </w:p>
        </w:tc>
      </w:tr>
      <w:tr w:rsidR="00942478" w:rsidTr="0027657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miscellaneous expenditures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27657A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7 471 311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27657A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7 839 026</w:t>
            </w: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For reference: changes in inventory and provision (augmentation [+], reduction [-]):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rPr>
                <w:lang w:eastAsia="en-US"/>
              </w:rPr>
            </w:pPr>
            <w:r>
              <w:rPr>
                <w:lang w:eastAsia="en-US"/>
              </w:rPr>
              <w:t>including</w:t>
            </w:r>
          </w:p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production-in-progress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jc w:val="center"/>
              <w:rPr>
                <w:lang w:eastAsia="en-US"/>
              </w:rPr>
            </w:pPr>
          </w:p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jc w:val="center"/>
              <w:rPr>
                <w:lang w:eastAsia="en-US"/>
              </w:rPr>
            </w:pPr>
          </w:p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jc w:val="center"/>
              <w:rPr>
                <w:lang w:eastAsia="en-US"/>
              </w:rPr>
            </w:pPr>
          </w:p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products for s ale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purchased products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products shipped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6524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auxiliary material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</w:tr>
      <w:tr w:rsidR="00942478" w:rsidTr="0027657A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Total cost of sold products (goods, services, works)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27657A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13 852 435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27657A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14 450 967</w:t>
            </w: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including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cost of sold costs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management services for  third parties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Business expenses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including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direct materials costs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labour costs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fringe benefit expenses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depreciation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miscellaneous expenditures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Administrative expenses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including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direct materials costs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labour costs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fringe benefit expenses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depreciation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  <w:r>
              <w:rPr>
                <w:lang w:eastAsia="en-US"/>
              </w:rPr>
              <w:t>miscellaneous expenditures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942478" w:rsidTr="005D1433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478" w:rsidRDefault="00942478" w:rsidP="005D1433">
            <w:pPr>
              <w:autoSpaceDN w:val="0"/>
              <w:adjustRightInd w:val="0"/>
              <w:spacing w:before="20" w:after="40"/>
              <w:jc w:val="center"/>
              <w:rPr>
                <w:b/>
                <w:lang w:eastAsia="en-US"/>
              </w:rPr>
            </w:pPr>
          </w:p>
        </w:tc>
      </w:tr>
    </w:tbl>
    <w:p w:rsidR="00942478" w:rsidRDefault="00942478" w:rsidP="00942478">
      <w:pPr>
        <w:pStyle w:val="SubHeading"/>
        <w:spacing w:before="0" w:after="0"/>
        <w:ind w:left="198"/>
        <w:rPr>
          <w:sz w:val="24"/>
          <w:szCs w:val="24"/>
          <w:lang w:val="en-US"/>
        </w:rPr>
      </w:pPr>
      <w:proofErr w:type="gramStart"/>
      <w:r>
        <w:rPr>
          <w:sz w:val="24"/>
          <w:szCs w:val="24"/>
          <w:lang w:val="en-US"/>
        </w:rPr>
        <w:t>Director __________    Gavrilov A.I.</w:t>
      </w:r>
      <w:proofErr w:type="gramEnd"/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proofErr w:type="gramStart"/>
      <w:r>
        <w:rPr>
          <w:sz w:val="24"/>
          <w:szCs w:val="24"/>
          <w:lang w:val="en-US"/>
        </w:rPr>
        <w:t xml:space="preserve">Chief accountant _________   </w:t>
      </w:r>
      <w:proofErr w:type="spellStart"/>
      <w:r>
        <w:rPr>
          <w:sz w:val="24"/>
          <w:szCs w:val="24"/>
          <w:lang w:val="en-US"/>
        </w:rPr>
        <w:t>Skiba</w:t>
      </w:r>
      <w:proofErr w:type="spellEnd"/>
      <w:r>
        <w:rPr>
          <w:sz w:val="24"/>
          <w:szCs w:val="24"/>
          <w:lang w:val="en-US"/>
        </w:rPr>
        <w:t xml:space="preserve"> I.V.</w:t>
      </w:r>
      <w:proofErr w:type="gramEnd"/>
    </w:p>
    <w:p w:rsidR="00942478" w:rsidRDefault="00942478" w:rsidP="00942478">
      <w:pPr>
        <w:pStyle w:val="SubHeading"/>
        <w:spacing w:before="0" w:after="0"/>
        <w:ind w:left="198"/>
        <w:rPr>
          <w:szCs w:val="24"/>
          <w:lang w:val="en-US"/>
        </w:rPr>
      </w:pPr>
      <w:r>
        <w:rPr>
          <w:szCs w:val="24"/>
          <w:lang w:val="en-US"/>
        </w:rPr>
        <w:tab/>
        <w:t xml:space="preserve">         (</w:t>
      </w:r>
      <w:proofErr w:type="gramStart"/>
      <w:r>
        <w:rPr>
          <w:szCs w:val="24"/>
          <w:lang w:val="en-US"/>
        </w:rPr>
        <w:t>signature</w:t>
      </w:r>
      <w:proofErr w:type="gramEnd"/>
      <w:r>
        <w:rPr>
          <w:szCs w:val="24"/>
          <w:lang w:val="en-US"/>
        </w:rPr>
        <w:t xml:space="preserve">)  </w:t>
      </w:r>
      <w:r>
        <w:rPr>
          <w:szCs w:val="24"/>
          <w:lang w:val="en-US"/>
        </w:rPr>
        <w:tab/>
        <w:t xml:space="preserve">    </w:t>
      </w:r>
      <w:r>
        <w:rPr>
          <w:szCs w:val="24"/>
          <w:lang w:val="en-US"/>
        </w:rPr>
        <w:tab/>
      </w:r>
      <w:r>
        <w:rPr>
          <w:szCs w:val="24"/>
          <w:lang w:val="en-US"/>
        </w:rPr>
        <w:tab/>
      </w:r>
      <w:r>
        <w:rPr>
          <w:szCs w:val="24"/>
          <w:lang w:val="en-US"/>
        </w:rPr>
        <w:tab/>
      </w:r>
      <w:r>
        <w:rPr>
          <w:szCs w:val="24"/>
          <w:lang w:val="en-US"/>
        </w:rPr>
        <w:tab/>
        <w:t xml:space="preserve">                                            (</w:t>
      </w:r>
      <w:proofErr w:type="gramStart"/>
      <w:r>
        <w:rPr>
          <w:szCs w:val="24"/>
          <w:lang w:val="en-US"/>
        </w:rPr>
        <w:t>signature</w:t>
      </w:r>
      <w:proofErr w:type="gramEnd"/>
      <w:r>
        <w:rPr>
          <w:szCs w:val="24"/>
          <w:lang w:val="en-US"/>
        </w:rPr>
        <w:t>)</w:t>
      </w:r>
    </w:p>
    <w:p w:rsidR="00942478" w:rsidRDefault="0027657A" w:rsidP="00942478">
      <w:pPr>
        <w:rPr>
          <w:lang w:val="en-GB"/>
        </w:rPr>
      </w:pPr>
      <w:r>
        <w:rPr>
          <w:lang w:val="en-GB"/>
        </w:rPr>
        <w:t>30 June 2014</w:t>
      </w:r>
    </w:p>
    <w:p w:rsidR="0088584B" w:rsidRDefault="0027657A"/>
    <w:sectPr w:rsidR="0088584B" w:rsidSect="0027657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478"/>
    <w:rsid w:val="00222072"/>
    <w:rsid w:val="00241872"/>
    <w:rsid w:val="0027657A"/>
    <w:rsid w:val="00316AA3"/>
    <w:rsid w:val="007B49C0"/>
    <w:rsid w:val="00942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47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US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Heading">
    <w:name w:val="Sub Heading"/>
    <w:rsid w:val="00942478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9424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47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en-US"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Heading">
    <w:name w:val="Sub Heading"/>
    <w:rsid w:val="00942478"/>
    <w:pPr>
      <w:widowControl w:val="0"/>
      <w:autoSpaceDE w:val="0"/>
      <w:autoSpaceDN w:val="0"/>
      <w:adjustRightInd w:val="0"/>
      <w:spacing w:before="240" w:after="4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9424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1215</Characters>
  <Application>Microsoft Office Word</Application>
  <DocSecurity>0</DocSecurity>
  <Lines>10</Lines>
  <Paragraphs>2</Paragraphs>
  <ScaleCrop>false</ScaleCrop>
  <Company>Krokoz™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2</cp:revision>
  <dcterms:created xsi:type="dcterms:W3CDTF">2014-08-06T15:48:00Z</dcterms:created>
  <dcterms:modified xsi:type="dcterms:W3CDTF">2014-08-06T15:50:00Z</dcterms:modified>
</cp:coreProperties>
</file>